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09" w:rsidRDefault="00FE6E09" w:rsidP="004458F7">
      <w:pPr>
        <w:pStyle w:val="Prrafodelista"/>
        <w:ind w:left="1416" w:hanging="696"/>
        <w:jc w:val="both"/>
      </w:pPr>
      <w:bookmarkStart w:id="0" w:name="_GoBack"/>
      <w:bookmarkEnd w:id="0"/>
    </w:p>
    <w:p w:rsidR="00FE6E09" w:rsidRPr="00FE6E09" w:rsidRDefault="00FE6E09" w:rsidP="004458F7">
      <w:pPr>
        <w:jc w:val="center"/>
        <w:rPr>
          <w:b/>
          <w:sz w:val="28"/>
          <w:szCs w:val="28"/>
        </w:rPr>
      </w:pPr>
      <w:r w:rsidRPr="00FE6E09">
        <w:rPr>
          <w:b/>
          <w:sz w:val="28"/>
          <w:szCs w:val="28"/>
        </w:rPr>
        <w:t>NOTA INFORMATIVA DE LA COMISIÓN PERMANENTE DE FOAL</w:t>
      </w:r>
    </w:p>
    <w:p w:rsidR="00FE6E09" w:rsidRDefault="00FE6E09" w:rsidP="004458F7">
      <w:pPr>
        <w:jc w:val="both"/>
        <w:rPr>
          <w:b/>
        </w:rPr>
      </w:pPr>
    </w:p>
    <w:p w:rsidR="00C54C19" w:rsidRPr="003C41A0" w:rsidRDefault="00C54C19" w:rsidP="00C54C19">
      <w:pPr>
        <w:jc w:val="both"/>
      </w:pPr>
    </w:p>
    <w:p w:rsidR="00C54C19" w:rsidRDefault="00C54C19" w:rsidP="00C54C19">
      <w:pPr>
        <w:jc w:val="both"/>
      </w:pPr>
      <w:r w:rsidRPr="00426E9C">
        <w:t xml:space="preserve">En FOAL </w:t>
      </w:r>
      <w:r>
        <w:t>finalizamos 2017 con la satisfacción </w:t>
      </w:r>
      <w:r w:rsidRPr="00426E9C">
        <w:t>de ver, un año más, cómo el esfuerzo y la solidaridad de quienes formamos parte de la gran familia ONCE, llega a Latinoamérica en forma de mejoras en la atención y oportunidades para las personas con discapacidad visual, y con el ánimo y la ilusión por alcanzar muchos más logros durante los próximos meses</w:t>
      </w:r>
      <w:r>
        <w:t>, ahora que estamos a las puertas de celebrar nuestro XX aniversario.</w:t>
      </w:r>
    </w:p>
    <w:p w:rsidR="00C54C19" w:rsidRDefault="00C54C19" w:rsidP="00C54C19">
      <w:pPr>
        <w:jc w:val="both"/>
      </w:pPr>
    </w:p>
    <w:p w:rsidR="00C54C19" w:rsidRDefault="00C54C19" w:rsidP="00C54C19">
      <w:pPr>
        <w:jc w:val="both"/>
      </w:pPr>
      <w:r w:rsidRPr="00426E9C">
        <w:t xml:space="preserve">En este sentido, </w:t>
      </w:r>
      <w:r>
        <w:t xml:space="preserve">cerramos el año habiendo aprobado la continuidad de programas tan fundamentales como AGORA en países como Paraguay, Guatemala </w:t>
      </w:r>
      <w:proofErr w:type="gramStart"/>
      <w:r>
        <w:t>o  República</w:t>
      </w:r>
      <w:proofErr w:type="gramEnd"/>
      <w:r>
        <w:t xml:space="preserve"> Dominicana y con la satisfacción de haber puesto en marcha recientemente  este proyecto de inclusión laboral en Brasil, que ya está dando sus primeros pasos.  </w:t>
      </w:r>
    </w:p>
    <w:p w:rsidR="00C54C19" w:rsidRDefault="00C54C19" w:rsidP="00C54C19">
      <w:pPr>
        <w:spacing w:before="100" w:beforeAutospacing="1" w:after="100" w:afterAutospacing="1"/>
        <w:jc w:val="both"/>
        <w:rPr>
          <w:color w:val="000000"/>
        </w:rPr>
      </w:pPr>
      <w:r>
        <w:t xml:space="preserve">Por otro lado, se ha aprobado a </w:t>
      </w:r>
      <w:proofErr w:type="spellStart"/>
      <w:r>
        <w:t>FUNDAVE</w:t>
      </w:r>
      <w:proofErr w:type="spellEnd"/>
      <w:r>
        <w:t xml:space="preserve"> (Barranquilla – Colombia), un proyecto que </w:t>
      </w:r>
      <w:r w:rsidRPr="00234669">
        <w:rPr>
          <w:color w:val="000000"/>
        </w:rPr>
        <w:t>busca promover el uso eficiente del sistema de lectura y escritura Braille</w:t>
      </w:r>
      <w:r>
        <w:rPr>
          <w:color w:val="000000"/>
        </w:rPr>
        <w:t>,</w:t>
      </w:r>
      <w:r w:rsidRPr="00234669">
        <w:rPr>
          <w:color w:val="000000"/>
        </w:rPr>
        <w:t xml:space="preserve"> con acciones de formación</w:t>
      </w:r>
      <w:proofErr w:type="gramStart"/>
      <w:r w:rsidRPr="00234669">
        <w:rPr>
          <w:color w:val="000000"/>
        </w:rPr>
        <w:t>,  promoción</w:t>
      </w:r>
      <w:proofErr w:type="gramEnd"/>
      <w:r w:rsidRPr="00234669">
        <w:rPr>
          <w:color w:val="000000"/>
        </w:rPr>
        <w:t>,   adaptación y dotación de materiales</w:t>
      </w:r>
      <w:r>
        <w:rPr>
          <w:color w:val="000000"/>
        </w:rPr>
        <w:t>,</w:t>
      </w:r>
      <w:r w:rsidRPr="00234669">
        <w:rPr>
          <w:color w:val="000000"/>
        </w:rPr>
        <w:t xml:space="preserve"> que contribuyan a un mejor desempeño académico</w:t>
      </w:r>
      <w:r>
        <w:rPr>
          <w:color w:val="000000"/>
        </w:rPr>
        <w:t xml:space="preserve"> de los estudiantes, y en general, a una mejor autonomía de las personas ciegas en el ámbito educativo, laboral y social en el Departamento del Atlántico colombiano.</w:t>
      </w:r>
    </w:p>
    <w:p w:rsidR="00C54C19" w:rsidRPr="00426E9C" w:rsidRDefault="00C54C19" w:rsidP="00C54C19">
      <w:pPr>
        <w:spacing w:before="100" w:beforeAutospacing="1" w:after="100" w:afterAutospacing="1"/>
        <w:jc w:val="both"/>
      </w:pPr>
      <w:r>
        <w:t xml:space="preserve">También se ha aprobado el presupuesto con el que FOAL </w:t>
      </w:r>
      <w:r w:rsidRPr="00426E9C">
        <w:t xml:space="preserve">apoyará a la Unión Latinoamericana de Ciegos en la ejecución </w:t>
      </w:r>
      <w:r>
        <w:t xml:space="preserve">de su </w:t>
      </w:r>
      <w:r w:rsidRPr="00426E9C">
        <w:t>Programa de actividades institucionales para el ejercicio 201</w:t>
      </w:r>
      <w:r>
        <w:t>8</w:t>
      </w:r>
      <w:r w:rsidRPr="00426E9C">
        <w:t>, lo que coadyuvará al fortalecimiento del movimiento asociativo del colectivo en la región</w:t>
      </w:r>
      <w:r>
        <w:t xml:space="preserve">, y por tanto, a </w:t>
      </w:r>
      <w:proofErr w:type="gramStart"/>
      <w:r>
        <w:t>la  incidencia</w:t>
      </w:r>
      <w:proofErr w:type="gramEnd"/>
      <w:r>
        <w:t xml:space="preserve"> de este en la mejora de sus condiciones y garantía de sus derechos en los Estados.</w:t>
      </w:r>
    </w:p>
    <w:p w:rsidR="00C54C19" w:rsidRPr="00426E9C" w:rsidRDefault="00C54C19" w:rsidP="00C54C19">
      <w:pPr>
        <w:spacing w:before="100" w:beforeAutospacing="1" w:after="100" w:afterAutospacing="1"/>
        <w:jc w:val="both"/>
      </w:pPr>
      <w:r w:rsidRPr="00426E9C">
        <w:t xml:space="preserve">Así mismo, FOAL seguirá </w:t>
      </w:r>
      <w:r>
        <w:t xml:space="preserve">respaldando </w:t>
      </w:r>
      <w:r w:rsidRPr="00426E9C">
        <w:t xml:space="preserve">el trabajo que ICEVI Latinoamérica viene desarrollando en pro de la mejora de la educación de los estudiantes con discapacidad </w:t>
      </w:r>
      <w:proofErr w:type="gramStart"/>
      <w:r w:rsidRPr="00426E9C">
        <w:t>visual</w:t>
      </w:r>
      <w:proofErr w:type="gramEnd"/>
      <w:r w:rsidRPr="00426E9C">
        <w:t>, para el ejercicio 201</w:t>
      </w:r>
      <w:r>
        <w:t>8</w:t>
      </w:r>
      <w:r w:rsidRPr="00426E9C">
        <w:t xml:space="preserve">, en base al plan de trabajo diseñado, que irá fortaleciendo el conocimiento y la capacitación de los docentes, profesionales y familias en el apoyo específico que estos requieren. </w:t>
      </w:r>
    </w:p>
    <w:p w:rsidR="00C54C19" w:rsidRPr="00426E9C" w:rsidRDefault="00C54C19" w:rsidP="00C54C19">
      <w:pPr>
        <w:spacing w:before="100" w:beforeAutospacing="1" w:after="100" w:afterAutospacing="1"/>
        <w:jc w:val="both"/>
      </w:pPr>
      <w:r w:rsidRPr="00426E9C">
        <w:t>Con todo ello, se materializan los primeros aportes comprometidos por FOAL para arrancar un año lleno de retos, que esperamos impacten directa y positivamente en la vida de muchas personas.</w:t>
      </w:r>
    </w:p>
    <w:sectPr w:rsidR="00C54C19" w:rsidRPr="00426E9C" w:rsidSect="004957B9">
      <w:headerReference w:type="default" r:id="rId7"/>
      <w:footerReference w:type="default" r:id="rId8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09" w:rsidRDefault="00FE6E09">
      <w:r>
        <w:separator/>
      </w:r>
    </w:p>
  </w:endnote>
  <w:endnote w:type="continuationSeparator" w:id="0">
    <w:p w:rsidR="00FE6E09" w:rsidRDefault="00FE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 xml:space="preserve">José Ortega y Gasset, 18 – 28006 Madrid – </w:t>
    </w:r>
    <w:proofErr w:type="spellStart"/>
    <w:r w:rsidRPr="00A25D2C">
      <w:rPr>
        <w:b/>
        <w:sz w:val="18"/>
        <w:szCs w:val="18"/>
      </w:rPr>
      <w:t>Tel.34</w:t>
    </w:r>
    <w:proofErr w:type="spellEnd"/>
    <w:r w:rsidRPr="00A25D2C">
      <w:rPr>
        <w:b/>
        <w:sz w:val="18"/>
        <w:szCs w:val="18"/>
      </w:rPr>
      <w:t xml:space="preserve">-914365300 </w:t>
    </w:r>
    <w:proofErr w:type="spellStart"/>
    <w:r w:rsidRPr="00A25D2C">
      <w:rPr>
        <w:b/>
        <w:sz w:val="18"/>
        <w:szCs w:val="18"/>
      </w:rPr>
      <w:t>Fax</w:t>
    </w:r>
    <w:proofErr w:type="gramStart"/>
    <w:r w:rsidRPr="00A25D2C">
      <w:rPr>
        <w:b/>
        <w:sz w:val="18"/>
        <w:szCs w:val="18"/>
      </w:rPr>
      <w:t>:34</w:t>
    </w:r>
    <w:proofErr w:type="spellEnd"/>
    <w:proofErr w:type="gramEnd"/>
    <w:r w:rsidRPr="00A25D2C">
      <w:rPr>
        <w:b/>
        <w:sz w:val="18"/>
        <w:szCs w:val="18"/>
      </w:rPr>
      <w:t>-91</w:t>
    </w:r>
    <w:r w:rsidR="0083622F">
      <w:rPr>
        <w:b/>
        <w:sz w:val="18"/>
        <w:szCs w:val="18"/>
      </w:rPr>
      <w:t>4365835</w:t>
    </w:r>
    <w:r w:rsidRPr="00A25D2C">
      <w:rPr>
        <w:b/>
        <w:sz w:val="18"/>
        <w:szCs w:val="18"/>
      </w:rPr>
      <w:t xml:space="preserve"> </w:t>
    </w:r>
    <w:proofErr w:type="spellStart"/>
    <w:r w:rsidRPr="00A25D2C">
      <w:rPr>
        <w:b/>
        <w:sz w:val="18"/>
        <w:szCs w:val="18"/>
      </w:rPr>
      <w:t>Email:foal@once.es</w:t>
    </w:r>
    <w:proofErr w:type="spellEnd"/>
  </w:p>
  <w:p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Inscrita en el Registro de Fundaciones Asistenciales bajo el </w:t>
    </w:r>
    <w:proofErr w:type="spellStart"/>
    <w:r>
      <w:rPr>
        <w:b/>
        <w:sz w:val="18"/>
        <w:szCs w:val="18"/>
      </w:rPr>
      <w:t>nº28</w:t>
    </w:r>
    <w:proofErr w:type="spellEnd"/>
    <w:r>
      <w:rPr>
        <w:b/>
        <w:sz w:val="18"/>
        <w:szCs w:val="18"/>
      </w:rPr>
      <w:t xml:space="preserve">/1088 con fecha 1 de julio 1998. </w:t>
    </w:r>
    <w:proofErr w:type="spellStart"/>
    <w:r>
      <w:rPr>
        <w:b/>
        <w:sz w:val="18"/>
        <w:szCs w:val="18"/>
      </w:rPr>
      <w:t>CIF</w:t>
    </w:r>
    <w:proofErr w:type="spellEnd"/>
    <w:r>
      <w:rPr>
        <w:b/>
        <w:sz w:val="18"/>
        <w:szCs w:val="18"/>
      </w:rPr>
      <w:t xml:space="preserve">: </w:t>
    </w:r>
    <w:proofErr w:type="spellStart"/>
    <w:r>
      <w:rPr>
        <w:b/>
        <w:sz w:val="18"/>
        <w:szCs w:val="18"/>
      </w:rPr>
      <w:t>G82040445</w:t>
    </w:r>
    <w:proofErr w:type="spellEnd"/>
  </w:p>
  <w:p w:rsidR="00C97A1D" w:rsidRPr="00A25D2C" w:rsidRDefault="00C97A1D" w:rsidP="00FD43A8">
    <w:pPr>
      <w:jc w:val="center"/>
      <w:rPr>
        <w:b/>
        <w:sz w:val="18"/>
        <w:szCs w:val="18"/>
      </w:rPr>
    </w:pPr>
  </w:p>
  <w:p w:rsidR="00C97A1D" w:rsidRDefault="00C97A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09" w:rsidRDefault="00FE6E09">
      <w:r>
        <w:separator/>
      </w:r>
    </w:p>
  </w:footnote>
  <w:footnote w:type="continuationSeparator" w:id="0">
    <w:p w:rsidR="00FE6E09" w:rsidRDefault="00FE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1D" w:rsidRDefault="00B50A04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577590" cy="1291590"/>
          <wp:effectExtent l="19050" t="0" r="3810" b="0"/>
          <wp:docPr id="1" name="Imagen 1" descr="fo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7D9"/>
    <w:multiLevelType w:val="hybridMultilevel"/>
    <w:tmpl w:val="4A0CFF94"/>
    <w:lvl w:ilvl="0" w:tplc="3042E2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30017"/>
    <w:multiLevelType w:val="hybridMultilevel"/>
    <w:tmpl w:val="2A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9DE"/>
    <w:multiLevelType w:val="hybridMultilevel"/>
    <w:tmpl w:val="F48EA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F7084"/>
    <w:multiLevelType w:val="hybridMultilevel"/>
    <w:tmpl w:val="C4E075EE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5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7F5ACE"/>
    <w:multiLevelType w:val="hybridMultilevel"/>
    <w:tmpl w:val="46FC9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7CEB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953CC"/>
    <w:rsid w:val="000A34E6"/>
    <w:rsid w:val="000A52CF"/>
    <w:rsid w:val="000B1881"/>
    <w:rsid w:val="000B5D08"/>
    <w:rsid w:val="000B6870"/>
    <w:rsid w:val="000B6EDA"/>
    <w:rsid w:val="000B7352"/>
    <w:rsid w:val="000C100B"/>
    <w:rsid w:val="000C3217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2464"/>
    <w:rsid w:val="001C75AE"/>
    <w:rsid w:val="001C7DE0"/>
    <w:rsid w:val="001D6C0D"/>
    <w:rsid w:val="001D7CA0"/>
    <w:rsid w:val="001E0D9B"/>
    <w:rsid w:val="001E254A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201"/>
    <w:rsid w:val="00251795"/>
    <w:rsid w:val="00251B66"/>
    <w:rsid w:val="0025493B"/>
    <w:rsid w:val="00256C9C"/>
    <w:rsid w:val="00264AFA"/>
    <w:rsid w:val="002652EB"/>
    <w:rsid w:val="0027279A"/>
    <w:rsid w:val="002735A8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312EE"/>
    <w:rsid w:val="00435F0B"/>
    <w:rsid w:val="004447F2"/>
    <w:rsid w:val="004458F7"/>
    <w:rsid w:val="00450CB2"/>
    <w:rsid w:val="00452494"/>
    <w:rsid w:val="004577C0"/>
    <w:rsid w:val="00463C08"/>
    <w:rsid w:val="00481868"/>
    <w:rsid w:val="00482DDA"/>
    <w:rsid w:val="004856E2"/>
    <w:rsid w:val="00486EC3"/>
    <w:rsid w:val="00493076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5C30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2A6F"/>
    <w:rsid w:val="005A456E"/>
    <w:rsid w:val="005B566B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5F0D"/>
    <w:rsid w:val="00777DC2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E7CEB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C1300"/>
    <w:rsid w:val="009C4EA5"/>
    <w:rsid w:val="009C6B10"/>
    <w:rsid w:val="009D42CD"/>
    <w:rsid w:val="009E32F0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56FBF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772A"/>
    <w:rsid w:val="00BF1FE5"/>
    <w:rsid w:val="00BF5B36"/>
    <w:rsid w:val="00BF6ED0"/>
    <w:rsid w:val="00C04208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424AC"/>
    <w:rsid w:val="00C437A0"/>
    <w:rsid w:val="00C443F2"/>
    <w:rsid w:val="00C526E6"/>
    <w:rsid w:val="00C53B87"/>
    <w:rsid w:val="00C54C19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6C10"/>
    <w:rsid w:val="00D13CC4"/>
    <w:rsid w:val="00D1441B"/>
    <w:rsid w:val="00D15222"/>
    <w:rsid w:val="00D17600"/>
    <w:rsid w:val="00D21146"/>
    <w:rsid w:val="00D222BB"/>
    <w:rsid w:val="00D2625D"/>
    <w:rsid w:val="00D30B5A"/>
    <w:rsid w:val="00D3407F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16D7E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6E09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E09"/>
    <w:rPr>
      <w:sz w:val="24"/>
      <w:szCs w:val="24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table" w:styleId="Tablaconcuadrcula">
    <w:name w:val="Table Grid"/>
    <w:basedOn w:val="Tablanormal"/>
    <w:rsid w:val="00E8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FF7DE4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rsid w:val="00532BC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4D5C30"/>
    <w:pPr>
      <w:autoSpaceDE w:val="0"/>
      <w:autoSpaceDN w:val="0"/>
    </w:pPr>
    <w:rPr>
      <w:rFonts w:eastAsiaTheme="minorHAnsi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45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458F7"/>
    <w:rPr>
      <w:rFonts w:ascii="Courier New" w:eastAsiaTheme="minorHAnsi" w:hAnsi="Courier New" w:cs="Courier New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458F7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RII\OFICINA%20T&#201;CNICA%20DE%20FOAL\EVA\Base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Cartas.dotx</Template>
  <TotalTime>2</TotalTime>
  <Pages>1</Pages>
  <Words>350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ONCE</cp:lastModifiedBy>
  <cp:revision>3</cp:revision>
  <cp:lastPrinted>2014-03-28T10:46:00Z</cp:lastPrinted>
  <dcterms:created xsi:type="dcterms:W3CDTF">2017-12-21T09:53:00Z</dcterms:created>
  <dcterms:modified xsi:type="dcterms:W3CDTF">2017-12-21T09:53:00Z</dcterms:modified>
</cp:coreProperties>
</file>